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334E2C" w:rsidP="00F11658">
      <w:pPr>
        <w:jc w:val="center"/>
        <w:rPr>
          <w:rFonts w:ascii="Arial" w:hAnsi="Arial" w:cs="Arial"/>
          <w:b/>
          <w:sz w:val="28"/>
        </w:rPr>
      </w:pPr>
      <w:bookmarkStart w:id="0" w:name="_GoBack"/>
      <w:bookmarkEnd w:id="0"/>
      <w:r>
        <w:rPr>
          <w:rFonts w:ascii="Arial" w:hAnsi="Arial" w:cs="Arial"/>
          <w:b/>
          <w:sz w:val="28"/>
        </w:rPr>
        <w:t xml:space="preserve">MERCOLEDÌ 12 </w:t>
      </w:r>
      <w:r w:rsidR="00921078" w:rsidRPr="00921078">
        <w:rPr>
          <w:rFonts w:ascii="Arial" w:hAnsi="Arial" w:cs="Arial"/>
          <w:b/>
          <w:sz w:val="28"/>
        </w:rPr>
        <w:t>GENNAIO – PRIMA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433F30" w:rsidRDefault="00433F30" w:rsidP="00342E0E">
      <w:pPr>
        <w:jc w:val="both"/>
        <w:rPr>
          <w:rFonts w:ascii="Arial" w:hAnsi="Arial" w:cs="Arial"/>
          <w:b/>
          <w:sz w:val="26"/>
          <w:szCs w:val="26"/>
        </w:rPr>
      </w:pPr>
      <w:r w:rsidRPr="00433F30">
        <w:rPr>
          <w:rFonts w:ascii="Arial" w:hAnsi="Arial" w:cs="Arial"/>
          <w:b/>
          <w:sz w:val="26"/>
          <w:szCs w:val="26"/>
        </w:rPr>
        <w:t>Samuele crebbe e il Signore fu con lui, né lasciò andare a vuoto una sola delle sue parole. Perciò tutto Israele, da Dan fino a Bersabea, seppe che Samuele era stato costituito profeta del Signore</w:t>
      </w:r>
    </w:p>
    <w:p w:rsidR="00921078" w:rsidRDefault="00B82974" w:rsidP="00342E0E">
      <w:pPr>
        <w:jc w:val="both"/>
        <w:rPr>
          <w:rFonts w:ascii="Arial" w:hAnsi="Arial" w:cs="Arial"/>
          <w:b/>
          <w:sz w:val="24"/>
          <w:szCs w:val="28"/>
        </w:rPr>
      </w:pPr>
      <w:r>
        <w:rPr>
          <w:rFonts w:ascii="Arial" w:hAnsi="Arial" w:cs="Arial"/>
          <w:b/>
          <w:sz w:val="24"/>
          <w:szCs w:val="28"/>
        </w:rPr>
        <w:t>Non è sufficiente ascoltare la Parola del Signore. La Parola del Signore è fatta giungere al nostro orecchio e al nostro cuore, perché, dopo averla fatta nostra vita, la diamo ad ogni altro uomo, perché anche lui la faccia sua vita. Ecco una verità che viene a noi insegnata dall’Apostolo Giacomo: “</w:t>
      </w:r>
      <w:r w:rsidRPr="00B82974">
        <w:rPr>
          <w:rFonts w:ascii="Arial" w:hAnsi="Arial" w:cs="Arial"/>
          <w:b/>
          <w:sz w:val="24"/>
          <w:szCs w:val="28"/>
        </w:rPr>
        <w:t>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w:t>
      </w:r>
      <w:r>
        <w:rPr>
          <w:rFonts w:ascii="Arial" w:hAnsi="Arial" w:cs="Arial"/>
          <w:b/>
          <w:sz w:val="24"/>
          <w:szCs w:val="28"/>
        </w:rPr>
        <w:t xml:space="preserve"> la sua felicità nel praticarla (Gc 1,22-25).  Il Signore così dice di coloro che vanno dal profeta solo per ascoltare, ma non per mettere in pratica quanto ascoltato: “</w:t>
      </w:r>
      <w:r w:rsidR="002A7F2F" w:rsidRPr="002A7F2F">
        <w:rPr>
          <w:rFonts w:ascii="Arial" w:hAnsi="Arial" w:cs="Arial"/>
          <w:b/>
          <w:sz w:val="24"/>
          <w:szCs w:val="28"/>
        </w:rPr>
        <w:t>Figlio dell’uomo, i figli del tuo popolo parlano di te lungo le mura e sulle porte delle case e si dicono l’un l’altro: “Andiamo a sentire qual è la parola che viene dal Signore”.</w:t>
      </w:r>
      <w:r w:rsidR="002A7F2F">
        <w:rPr>
          <w:rFonts w:ascii="Arial" w:hAnsi="Arial" w:cs="Arial"/>
          <w:b/>
          <w:sz w:val="24"/>
          <w:szCs w:val="28"/>
        </w:rPr>
        <w:t xml:space="preserve"> </w:t>
      </w:r>
      <w:r w:rsidR="002A7F2F" w:rsidRPr="002A7F2F">
        <w:rPr>
          <w:rFonts w:ascii="Arial" w:hAnsi="Arial" w:cs="Arial"/>
          <w:b/>
          <w:sz w:val="24"/>
          <w:szCs w:val="28"/>
        </w:rPr>
        <w:t xml:space="preserve">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w:t>
      </w:r>
      <w:r w:rsidR="002A7F2F">
        <w:rPr>
          <w:rFonts w:ascii="Arial" w:hAnsi="Arial" w:cs="Arial"/>
          <w:b/>
          <w:sz w:val="24"/>
          <w:szCs w:val="28"/>
        </w:rPr>
        <w:t xml:space="preserve">c’è un profeta in mezzo a loro” (Ez 33,30-33). </w:t>
      </w:r>
    </w:p>
    <w:p w:rsidR="002A7F2F" w:rsidRDefault="002A7F2F" w:rsidP="00DA361E">
      <w:pPr>
        <w:jc w:val="both"/>
        <w:rPr>
          <w:rFonts w:ascii="Arial" w:hAnsi="Arial" w:cs="Arial"/>
          <w:b/>
          <w:sz w:val="24"/>
          <w:szCs w:val="28"/>
        </w:rPr>
      </w:pPr>
      <w:r>
        <w:rPr>
          <w:rFonts w:ascii="Arial" w:hAnsi="Arial" w:cs="Arial"/>
          <w:b/>
          <w:sz w:val="24"/>
          <w:szCs w:val="28"/>
        </w:rPr>
        <w:t>Oggi tutti parla</w:t>
      </w:r>
      <w:r w:rsidR="00B822FB">
        <w:rPr>
          <w:rFonts w:ascii="Arial" w:hAnsi="Arial" w:cs="Arial"/>
          <w:b/>
          <w:sz w:val="24"/>
          <w:szCs w:val="28"/>
        </w:rPr>
        <w:t>NO</w:t>
      </w:r>
      <w:r>
        <w:rPr>
          <w:rFonts w:ascii="Arial" w:hAnsi="Arial" w:cs="Arial"/>
          <w:b/>
          <w:sz w:val="24"/>
          <w:szCs w:val="28"/>
        </w:rPr>
        <w:t xml:space="preserve"> di Dio, ma non del Dio della Parola. Tutti parlano di Cristo, ma non del Cristo della Parola. Tutti parlano dello Spirito Santo, ma non dello Spirito Santo della Parola. Tutti parlano dell’uomo, ma non dell’uomo della Parola. Tutti parlano del creato, ma non del creato della Parola. Tutti parlano dell’eternità, ma non dell’eternità della Parola. Dio ha dato la sua Parola perché si creda in essa, la si trasformi in nostra vita, la si comunichi ad ogni uomo, perché anche lui la faccia sua vita e la trasmette ad ogni altro nella sua purezza di verità e di dottrina. Ecco l’ordine che dona l’Apostolo Paolo a Timoteo: “</w:t>
      </w:r>
      <w:r w:rsidR="00DA361E" w:rsidRPr="00DA361E">
        <w:rPr>
          <w:rFonts w:ascii="Arial" w:hAnsi="Arial" w:cs="Arial"/>
          <w:b/>
          <w:sz w:val="24"/>
          <w:szCs w:val="28"/>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w:t>
      </w:r>
      <w:r w:rsidR="00DA361E" w:rsidRPr="00DA361E">
        <w:rPr>
          <w:rFonts w:ascii="Arial" w:hAnsi="Arial" w:cs="Arial"/>
          <w:b/>
          <w:sz w:val="24"/>
          <w:szCs w:val="28"/>
        </w:rPr>
        <w:lastRenderedPageBreak/>
        <w:t>ben preparato per ogni opera buona.</w:t>
      </w:r>
      <w:r w:rsidR="00DA361E">
        <w:rPr>
          <w:rFonts w:ascii="Arial" w:hAnsi="Arial" w:cs="Arial"/>
          <w:b/>
          <w:sz w:val="24"/>
          <w:szCs w:val="28"/>
        </w:rPr>
        <w:t xml:space="preserve"> </w:t>
      </w:r>
      <w:r w:rsidR="00DA361E" w:rsidRPr="00DA361E">
        <w:rPr>
          <w:rFonts w:ascii="Arial" w:hAnsi="Arial" w:cs="Arial"/>
          <w:b/>
          <w:sz w:val="24"/>
          <w:szCs w:val="28"/>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w:t>
      </w:r>
      <w:r w:rsidR="00DA361E">
        <w:rPr>
          <w:rFonts w:ascii="Arial" w:hAnsi="Arial" w:cs="Arial"/>
          <w:b/>
          <w:sz w:val="24"/>
          <w:szCs w:val="28"/>
        </w:rPr>
        <w:t xml:space="preserve">angelo, adempi il tuo ministero (2Tm 3,13-4,5). Se la Parola non è annunciata, Dio non è conosciuto. Se viene annunciata falsamente, falsamente Dio è conosciuto.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w:t>
      </w:r>
      <w:r w:rsidR="00334E2C">
        <w:rPr>
          <w:rFonts w:ascii="Arial" w:hAnsi="Arial" w:cs="Arial"/>
          <w:b/>
          <w:sz w:val="28"/>
          <w:szCs w:val="28"/>
        </w:rPr>
        <w:t>3,1-10.19-20</w:t>
      </w:r>
    </w:p>
    <w:p w:rsidR="00AE3B2A" w:rsidRPr="00433F30" w:rsidRDefault="00433F30" w:rsidP="00334E2C">
      <w:pPr>
        <w:jc w:val="both"/>
        <w:rPr>
          <w:rFonts w:ascii="Arial" w:hAnsi="Arial" w:cs="Arial"/>
          <w:b/>
          <w:sz w:val="24"/>
          <w:szCs w:val="28"/>
        </w:rPr>
      </w:pPr>
      <w:r w:rsidRPr="00433F30">
        <w:rPr>
          <w:rFonts w:ascii="Arial" w:hAnsi="Arial" w:cs="Arial"/>
          <w:b/>
          <w:sz w:val="24"/>
          <w:szCs w:val="28"/>
        </w:rPr>
        <w:t>Il</w:t>
      </w:r>
      <w:r w:rsidR="00334E2C" w:rsidRPr="00433F30">
        <w:rPr>
          <w:rFonts w:ascii="Arial" w:hAnsi="Arial" w:cs="Arial"/>
          <w:b/>
          <w:sz w:val="24"/>
          <w:szCs w:val="28"/>
        </w:rPr>
        <w:t xml:space="preserve"> giovane Samuele serviva il Signore alla presenza di Eli. La parola del Signore era rara in quei giorni, le visioni non erano frequenti. </w:t>
      </w:r>
      <w:r w:rsidRPr="00433F30">
        <w:rPr>
          <w:rFonts w:ascii="Arial" w:hAnsi="Arial" w:cs="Arial"/>
          <w:b/>
          <w:sz w:val="24"/>
          <w:szCs w:val="28"/>
        </w:rPr>
        <w:t>E</w:t>
      </w:r>
      <w:r w:rsidR="00334E2C" w:rsidRPr="00433F30">
        <w:rPr>
          <w:rFonts w:ascii="Arial" w:hAnsi="Arial" w:cs="Arial"/>
          <w:b/>
          <w:sz w:val="24"/>
          <w:szCs w:val="28"/>
        </w:rPr>
        <w:t xml:space="preserve"> quel giorno avvenne che Eli stava dormendo al suo posto, i suoi occhi cominciavano a indebolirsi e non riusciva più a vedere. </w:t>
      </w:r>
      <w:r w:rsidRPr="00433F30">
        <w:rPr>
          <w:rFonts w:ascii="Arial" w:hAnsi="Arial" w:cs="Arial"/>
          <w:b/>
          <w:sz w:val="24"/>
          <w:szCs w:val="28"/>
        </w:rPr>
        <w:t>La</w:t>
      </w:r>
      <w:r w:rsidR="00334E2C" w:rsidRPr="00433F30">
        <w:rPr>
          <w:rFonts w:ascii="Arial" w:hAnsi="Arial" w:cs="Arial"/>
          <w:b/>
          <w:sz w:val="24"/>
          <w:szCs w:val="28"/>
        </w:rPr>
        <w:t xml:space="preserve"> lampada di Dio non era ancora spenta e Samuele dormiva nel tempio del Signore, dove si trovava l’arca di Dio. </w:t>
      </w:r>
      <w:r w:rsidRPr="00433F30">
        <w:rPr>
          <w:rFonts w:ascii="Arial" w:hAnsi="Arial" w:cs="Arial"/>
          <w:b/>
          <w:sz w:val="24"/>
          <w:szCs w:val="28"/>
        </w:rPr>
        <w:t>Allora</w:t>
      </w:r>
      <w:r w:rsidR="00334E2C" w:rsidRPr="00433F30">
        <w:rPr>
          <w:rFonts w:ascii="Arial" w:hAnsi="Arial" w:cs="Arial"/>
          <w:b/>
          <w:sz w:val="24"/>
          <w:szCs w:val="28"/>
        </w:rPr>
        <w:t xml:space="preserve"> il Signore chiamò: «Samuele!» ed egli rispose: «Eccomi», </w:t>
      </w:r>
      <w:r w:rsidRPr="00433F30">
        <w:rPr>
          <w:rFonts w:ascii="Arial" w:hAnsi="Arial" w:cs="Arial"/>
          <w:b/>
          <w:sz w:val="24"/>
          <w:szCs w:val="28"/>
        </w:rPr>
        <w:t>poi</w:t>
      </w:r>
      <w:r w:rsidR="00334E2C" w:rsidRPr="00433F30">
        <w:rPr>
          <w:rFonts w:ascii="Arial" w:hAnsi="Arial" w:cs="Arial"/>
          <w:b/>
          <w:sz w:val="24"/>
          <w:szCs w:val="28"/>
        </w:rPr>
        <w:t xml:space="preserve"> corse da Eli e gli disse: «Mi hai chiamato, eccomi!». Egli rispose: «Non ti ho chiamato, torna a dormire!». Tornò e si mise a dormire. </w:t>
      </w:r>
      <w:r w:rsidRPr="00433F30">
        <w:rPr>
          <w:rFonts w:ascii="Arial" w:hAnsi="Arial" w:cs="Arial"/>
          <w:b/>
          <w:sz w:val="24"/>
          <w:szCs w:val="28"/>
        </w:rPr>
        <w:t>Ma</w:t>
      </w:r>
      <w:r w:rsidR="00334E2C" w:rsidRPr="00433F30">
        <w:rPr>
          <w:rFonts w:ascii="Arial" w:hAnsi="Arial" w:cs="Arial"/>
          <w:b/>
          <w:sz w:val="24"/>
          <w:szCs w:val="28"/>
        </w:rPr>
        <w:t xml:space="preserve"> il Signore chiamò di nuovo: «Samuele!»; Samuele si alzò e corse da Eli dicendo: «Mi hai chiamato, eccomi!». Ma quello rispose di nuovo: «Non ti ho chiamato, figlio mio, torna a dormire!». </w:t>
      </w:r>
      <w:r w:rsidRPr="00433F30">
        <w:rPr>
          <w:rFonts w:ascii="Arial" w:hAnsi="Arial" w:cs="Arial"/>
          <w:b/>
          <w:sz w:val="24"/>
          <w:szCs w:val="28"/>
        </w:rPr>
        <w:t>In</w:t>
      </w:r>
      <w:r w:rsidR="00334E2C" w:rsidRPr="00433F30">
        <w:rPr>
          <w:rFonts w:ascii="Arial" w:hAnsi="Arial" w:cs="Arial"/>
          <w:b/>
          <w:sz w:val="24"/>
          <w:szCs w:val="28"/>
        </w:rPr>
        <w:t xml:space="preserve"> realtà Samuele fino ad allora non aveva ancora conosciuto il Signore, né gli era stata ancora rivelata la parola del Signore. </w:t>
      </w:r>
      <w:r w:rsidRPr="00433F30">
        <w:rPr>
          <w:rFonts w:ascii="Arial" w:hAnsi="Arial" w:cs="Arial"/>
          <w:b/>
          <w:sz w:val="24"/>
          <w:szCs w:val="28"/>
        </w:rPr>
        <w:t>Il</w:t>
      </w:r>
      <w:r w:rsidR="00334E2C" w:rsidRPr="00433F30">
        <w:rPr>
          <w:rFonts w:ascii="Arial" w:hAnsi="Arial" w:cs="Arial"/>
          <w:b/>
          <w:sz w:val="24"/>
          <w:szCs w:val="28"/>
        </w:rPr>
        <w:t xml:space="preserve"> Signore tornò a chiamare: «Samuele!» per la terza volta; questi si alzò nuovamente e corse da Eli dicendo: «Mi hai chiamato, eccomi!». Allora Eli comprese che il Signore chiamava il giovane. </w:t>
      </w:r>
      <w:r w:rsidRPr="00433F30">
        <w:rPr>
          <w:rFonts w:ascii="Arial" w:hAnsi="Arial" w:cs="Arial"/>
          <w:b/>
          <w:sz w:val="24"/>
          <w:szCs w:val="28"/>
        </w:rPr>
        <w:t>Eli</w:t>
      </w:r>
      <w:r w:rsidR="00334E2C" w:rsidRPr="00433F30">
        <w:rPr>
          <w:rFonts w:ascii="Arial" w:hAnsi="Arial" w:cs="Arial"/>
          <w:b/>
          <w:sz w:val="24"/>
          <w:szCs w:val="28"/>
        </w:rPr>
        <w:t xml:space="preserve"> disse a Samuele: «Vattene a dormire e, se ti chiamerà, dirai: “Parla, Signore, perché il tuo servo ti ascolta”». Samuele andò a dormire al suo posto. </w:t>
      </w:r>
      <w:r w:rsidRPr="00433F30">
        <w:rPr>
          <w:rFonts w:ascii="Arial" w:hAnsi="Arial" w:cs="Arial"/>
          <w:b/>
          <w:sz w:val="24"/>
          <w:szCs w:val="28"/>
        </w:rPr>
        <w:t>Venne</w:t>
      </w:r>
      <w:r w:rsidR="00334E2C" w:rsidRPr="00433F30">
        <w:rPr>
          <w:rFonts w:ascii="Arial" w:hAnsi="Arial" w:cs="Arial"/>
          <w:b/>
          <w:sz w:val="24"/>
          <w:szCs w:val="28"/>
        </w:rPr>
        <w:t xml:space="preserve"> il Signore, stette accanto a lui e lo chiamò come le altre volte: «Samuele, Samuele!». Samuele rispose subito: «Parla, perché il tuo servo ti ascolta». </w:t>
      </w:r>
      <w:r w:rsidRPr="00433F30">
        <w:rPr>
          <w:rFonts w:ascii="Arial" w:hAnsi="Arial" w:cs="Arial"/>
          <w:b/>
          <w:sz w:val="24"/>
          <w:szCs w:val="28"/>
        </w:rPr>
        <w:t xml:space="preserve"> Samuele</w:t>
      </w:r>
      <w:r w:rsidR="00334E2C" w:rsidRPr="00433F30">
        <w:rPr>
          <w:rFonts w:ascii="Arial" w:hAnsi="Arial" w:cs="Arial"/>
          <w:b/>
          <w:sz w:val="24"/>
          <w:szCs w:val="28"/>
        </w:rPr>
        <w:t xml:space="preserve"> crebbe e il Signore fu con lui, né lasciò andare a vuoto una sola delle sue parole. </w:t>
      </w:r>
      <w:r w:rsidRPr="00433F30">
        <w:rPr>
          <w:rFonts w:ascii="Arial" w:hAnsi="Arial" w:cs="Arial"/>
          <w:b/>
          <w:sz w:val="24"/>
          <w:szCs w:val="28"/>
        </w:rPr>
        <w:t>Perciò</w:t>
      </w:r>
      <w:r w:rsidR="00334E2C" w:rsidRPr="00433F30">
        <w:rPr>
          <w:rFonts w:ascii="Arial" w:hAnsi="Arial" w:cs="Arial"/>
          <w:b/>
          <w:sz w:val="24"/>
          <w:szCs w:val="28"/>
        </w:rPr>
        <w:t xml:space="preserve"> tutto Israele, da Dan fino a Bersabea, seppe che Samuele era stato costituito profeta del Signore. </w:t>
      </w:r>
    </w:p>
    <w:p w:rsidR="00070E64" w:rsidRDefault="00DA361E" w:rsidP="007333B6">
      <w:pPr>
        <w:jc w:val="both"/>
        <w:rPr>
          <w:rFonts w:ascii="Arial" w:hAnsi="Arial" w:cs="Arial"/>
          <w:b/>
          <w:sz w:val="24"/>
          <w:szCs w:val="28"/>
        </w:rPr>
      </w:pPr>
      <w:r w:rsidRPr="00DA361E">
        <w:rPr>
          <w:rFonts w:ascii="Arial" w:hAnsi="Arial" w:cs="Arial"/>
          <w:b/>
          <w:sz w:val="24"/>
          <w:szCs w:val="28"/>
        </w:rPr>
        <w:t xml:space="preserve">Samuele ascolta la Parola del Signore. Riferisce la Parola del Signore , senza lasciare che una sola Parola del suo Dio vada a vuoto. </w:t>
      </w:r>
      <w:r>
        <w:rPr>
          <w:rFonts w:ascii="Arial" w:hAnsi="Arial" w:cs="Arial"/>
          <w:b/>
          <w:sz w:val="24"/>
          <w:szCs w:val="28"/>
        </w:rPr>
        <w:t>Lui riceve e dona. Ciò che riceve dona. Ciò che giunge al suo orecchio fa risuonare. Noi oggi invece tra l’orecchio e la voce mettiamo la nostra me</w:t>
      </w:r>
      <w:r w:rsidR="00B822FB">
        <w:rPr>
          <w:rFonts w:ascii="Arial" w:hAnsi="Arial" w:cs="Arial"/>
          <w:b/>
          <w:sz w:val="24"/>
          <w:szCs w:val="28"/>
        </w:rPr>
        <w:t>n</w:t>
      </w:r>
      <w:r>
        <w:rPr>
          <w:rFonts w:ascii="Arial" w:hAnsi="Arial" w:cs="Arial"/>
          <w:b/>
          <w:sz w:val="24"/>
          <w:szCs w:val="28"/>
        </w:rPr>
        <w:t xml:space="preserve">te e stravolgiamo quanto il Signore ha detto. Diciamo solo ciò che per la nostra mente può essere detto. Così facendo, abbiamo distrutto e annientato tutto il mistero di Dio e dell’uomo, del tempo e dell’eternità. </w:t>
      </w:r>
    </w:p>
    <w:p w:rsidR="00921078" w:rsidRPr="00921078" w:rsidRDefault="002D669C" w:rsidP="002D669C">
      <w:pPr>
        <w:jc w:val="both"/>
        <w:rPr>
          <w:rFonts w:ascii="Arial" w:hAnsi="Arial" w:cs="Arial"/>
          <w:b/>
          <w:sz w:val="28"/>
        </w:rPr>
      </w:pPr>
      <w:r>
        <w:rPr>
          <w:rFonts w:ascii="Arial" w:hAnsi="Arial" w:cs="Arial"/>
          <w:b/>
          <w:sz w:val="28"/>
        </w:rPr>
        <w:lastRenderedPageBreak/>
        <w:t>LETTURA DEL VANGELO</w:t>
      </w:r>
    </w:p>
    <w:p w:rsidR="00AE3B2A" w:rsidRPr="00433F30" w:rsidRDefault="00433F30" w:rsidP="007333B6">
      <w:pPr>
        <w:jc w:val="both"/>
        <w:rPr>
          <w:rFonts w:ascii="Arial" w:hAnsi="Arial" w:cs="Arial"/>
          <w:b/>
          <w:sz w:val="26"/>
          <w:szCs w:val="26"/>
        </w:rPr>
      </w:pPr>
      <w:r w:rsidRPr="00433F30">
        <w:rPr>
          <w:rFonts w:ascii="Arial" w:hAnsi="Arial" w:cs="Arial"/>
          <w:b/>
          <w:sz w:val="26"/>
          <w:szCs w:val="26"/>
        </w:rPr>
        <w:t>Egli disse loro: «Andiamocene altrove, nei villaggi vicini, perché io predichi anche là; per questo infatti sono venuto!». E andò per tutta la Galilea, predicando nelle loro sinagoghe e scacciando i demòni.</w:t>
      </w:r>
    </w:p>
    <w:p w:rsidR="00AA4B53" w:rsidRDefault="008C70E8" w:rsidP="007333B6">
      <w:pPr>
        <w:jc w:val="both"/>
        <w:rPr>
          <w:rFonts w:ascii="Arial" w:hAnsi="Arial" w:cs="Arial"/>
          <w:b/>
          <w:sz w:val="24"/>
          <w:szCs w:val="28"/>
        </w:rPr>
      </w:pPr>
      <w:r w:rsidRPr="008C70E8">
        <w:rPr>
          <w:rFonts w:ascii="Arial" w:hAnsi="Arial" w:cs="Arial"/>
          <w:b/>
          <w:sz w:val="24"/>
          <w:szCs w:val="28"/>
        </w:rPr>
        <w:t xml:space="preserve">Gesù è </w:t>
      </w:r>
      <w:r>
        <w:rPr>
          <w:rFonts w:ascii="Arial" w:hAnsi="Arial" w:cs="Arial"/>
          <w:b/>
          <w:sz w:val="24"/>
          <w:szCs w:val="28"/>
        </w:rPr>
        <w:t>sempre e tutto, nei pensieri, nella volontà, nel corpo e nello spirito dalla volontà del Padre</w:t>
      </w:r>
      <w:r w:rsidR="00B822FB">
        <w:rPr>
          <w:rFonts w:ascii="Arial" w:hAnsi="Arial" w:cs="Arial"/>
          <w:b/>
          <w:sz w:val="24"/>
          <w:szCs w:val="28"/>
        </w:rPr>
        <w:t>,</w:t>
      </w:r>
      <w:r>
        <w:rPr>
          <w:rFonts w:ascii="Arial" w:hAnsi="Arial" w:cs="Arial"/>
          <w:b/>
          <w:sz w:val="24"/>
          <w:szCs w:val="28"/>
        </w:rPr>
        <w:t xml:space="preserve"> a Lui comunicata sempre nella sapienza e consiglio dello Spirito Santo, alla quale Lui obbedisce con pietà, timore del Signore sempre nello Spirito Santo. </w:t>
      </w:r>
      <w:r w:rsidR="00AA4B53">
        <w:rPr>
          <w:rFonts w:ascii="Arial" w:hAnsi="Arial" w:cs="Arial"/>
          <w:b/>
          <w:sz w:val="24"/>
          <w:szCs w:val="28"/>
        </w:rPr>
        <w:t>Questa verità è così testimoniata da Gesù nel Vangelo secondo Giovanni: “</w:t>
      </w:r>
      <w:r w:rsidR="00AA4B53" w:rsidRPr="00AA4B53">
        <w:rPr>
          <w:rFonts w:ascii="Arial" w:hAnsi="Arial" w:cs="Arial"/>
          <w:b/>
          <w:sz w:val="24"/>
          <w:szCs w:val="28"/>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w:t>
      </w:r>
      <w:r w:rsidR="00AA4B53">
        <w:rPr>
          <w:rFonts w:ascii="Arial" w:hAnsi="Arial" w:cs="Arial"/>
          <w:b/>
          <w:sz w:val="24"/>
          <w:szCs w:val="28"/>
        </w:rPr>
        <w:t xml:space="preserve">mandato e compiere la sua opera” (Gv 4,31-34). </w:t>
      </w:r>
    </w:p>
    <w:p w:rsidR="00AA4B53" w:rsidRDefault="00AA4B53" w:rsidP="007333B6">
      <w:pPr>
        <w:jc w:val="both"/>
        <w:rPr>
          <w:rFonts w:ascii="Arial" w:hAnsi="Arial" w:cs="Arial"/>
          <w:b/>
          <w:sz w:val="24"/>
          <w:szCs w:val="28"/>
        </w:rPr>
      </w:pPr>
      <w:r w:rsidRPr="00AA4B53">
        <w:rPr>
          <w:rFonts w:ascii="Arial" w:hAnsi="Arial" w:cs="Arial"/>
          <w:b/>
          <w:sz w:val="24"/>
          <w:szCs w:val="28"/>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w:t>
      </w:r>
      <w:r>
        <w:rPr>
          <w:rFonts w:ascii="Arial" w:hAnsi="Arial" w:cs="Arial"/>
          <w:b/>
          <w:sz w:val="24"/>
          <w:szCs w:val="28"/>
        </w:rPr>
        <w:t xml:space="preserve">nora il Padre che lo ha mandato (Gv 5,19-23). </w:t>
      </w:r>
    </w:p>
    <w:p w:rsidR="00AA4B53" w:rsidRDefault="00AA4B53" w:rsidP="007333B6">
      <w:pPr>
        <w:jc w:val="both"/>
        <w:rPr>
          <w:rFonts w:ascii="Arial" w:hAnsi="Arial" w:cs="Arial"/>
          <w:b/>
          <w:sz w:val="24"/>
          <w:szCs w:val="28"/>
        </w:rPr>
      </w:pPr>
      <w:r>
        <w:rPr>
          <w:rFonts w:ascii="Arial" w:hAnsi="Arial" w:cs="Arial"/>
          <w:b/>
          <w:sz w:val="24"/>
          <w:szCs w:val="28"/>
        </w:rPr>
        <w:t>E ancora: “</w:t>
      </w:r>
      <w:r w:rsidRPr="00AA4B53">
        <w:rPr>
          <w:rFonts w:ascii="Arial" w:hAnsi="Arial" w:cs="Arial"/>
          <w:b/>
          <w:sz w:val="24"/>
          <w:szCs w:val="28"/>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w:t>
      </w:r>
      <w:r>
        <w:rPr>
          <w:rFonts w:ascii="Arial" w:hAnsi="Arial" w:cs="Arial"/>
          <w:b/>
          <w:sz w:val="24"/>
          <w:szCs w:val="28"/>
        </w:rPr>
        <w:t xml:space="preserve">come il Padre le ha dette a me» (Gv 12,44-50). </w:t>
      </w:r>
    </w:p>
    <w:p w:rsidR="004C5F6F" w:rsidRDefault="004C5F6F" w:rsidP="007333B6">
      <w:pPr>
        <w:jc w:val="both"/>
        <w:rPr>
          <w:rFonts w:ascii="Arial" w:hAnsi="Arial" w:cs="Arial"/>
          <w:b/>
          <w:sz w:val="24"/>
          <w:szCs w:val="28"/>
        </w:rPr>
      </w:pPr>
      <w:r>
        <w:rPr>
          <w:rFonts w:ascii="Arial" w:hAnsi="Arial" w:cs="Arial"/>
          <w:b/>
          <w:sz w:val="24"/>
          <w:szCs w:val="28"/>
        </w:rPr>
        <w:t xml:space="preserve">Gesù non è dalla sofferenza degli uomini, non è dalle loro malattie, non è dalla loro fame e non è dalla loro sete, non è dalla loro povertà, non è dai loro pensieri, non è dai loro desideri, non è dalla loro volontà, neanche è dalla loro storia complessa e difficile. Gesù è solo dalla volontà del Padre suo. Fa’ ciò che il </w:t>
      </w:r>
      <w:r w:rsidR="00B822FB">
        <w:rPr>
          <w:rFonts w:ascii="Arial" w:hAnsi="Arial" w:cs="Arial"/>
          <w:b/>
          <w:sz w:val="24"/>
          <w:szCs w:val="28"/>
        </w:rPr>
        <w:t xml:space="preserve">Padre </w:t>
      </w:r>
      <w:r>
        <w:rPr>
          <w:rFonts w:ascii="Arial" w:hAnsi="Arial" w:cs="Arial"/>
          <w:b/>
          <w:sz w:val="24"/>
          <w:szCs w:val="28"/>
        </w:rPr>
        <w:t xml:space="preserve">gli dice di fare. Annuncia ciò che il Padre vuole che Lui annunci, Compie le opere che il Padre gli ordina di compiere. Si reca nei luoghi dove il Padre vuole che lui vada. Si ferma in un luogo </w:t>
      </w:r>
      <w:r>
        <w:rPr>
          <w:rFonts w:ascii="Arial" w:hAnsi="Arial" w:cs="Arial"/>
          <w:b/>
          <w:sz w:val="24"/>
          <w:szCs w:val="28"/>
        </w:rPr>
        <w:lastRenderedPageBreak/>
        <w:t xml:space="preserve">perché il </w:t>
      </w:r>
      <w:r w:rsidR="00B822FB">
        <w:rPr>
          <w:rFonts w:ascii="Arial" w:hAnsi="Arial" w:cs="Arial"/>
          <w:b/>
          <w:sz w:val="24"/>
          <w:szCs w:val="28"/>
        </w:rPr>
        <w:t xml:space="preserve">Padre </w:t>
      </w:r>
      <w:r>
        <w:rPr>
          <w:rFonts w:ascii="Arial" w:hAnsi="Arial" w:cs="Arial"/>
          <w:b/>
          <w:sz w:val="24"/>
          <w:szCs w:val="28"/>
        </w:rPr>
        <w:t xml:space="preserve">gli ha detto di fermarsi e se ne allontana quando il </w:t>
      </w:r>
      <w:r w:rsidR="00B822FB">
        <w:rPr>
          <w:rFonts w:ascii="Arial" w:hAnsi="Arial" w:cs="Arial"/>
          <w:b/>
          <w:sz w:val="24"/>
          <w:szCs w:val="28"/>
        </w:rPr>
        <w:t xml:space="preserve">Padre </w:t>
      </w:r>
      <w:r>
        <w:rPr>
          <w:rFonts w:ascii="Arial" w:hAnsi="Arial" w:cs="Arial"/>
          <w:b/>
          <w:sz w:val="24"/>
          <w:szCs w:val="28"/>
        </w:rPr>
        <w:t>gli dice di andare via. Anche se il Padre gli dovesse ordinare, mentre sta compiendo un miracolo di non compierlo, Lui mai lo compirebbe. Lascerebbe all’istante ogni cosa e si metterebbe a servizio della volontà del Padre suo. Questa stessa obbedienza Gesù chiede ad ogni suo discepol</w:t>
      </w:r>
      <w:r w:rsidR="00B822FB">
        <w:rPr>
          <w:rFonts w:ascii="Arial" w:hAnsi="Arial" w:cs="Arial"/>
          <w:b/>
          <w:sz w:val="24"/>
          <w:szCs w:val="28"/>
        </w:rPr>
        <w:t>o</w:t>
      </w:r>
      <w:r>
        <w:rPr>
          <w:rFonts w:ascii="Arial" w:hAnsi="Arial" w:cs="Arial"/>
          <w:b/>
          <w:sz w:val="24"/>
          <w:szCs w:val="28"/>
        </w:rPr>
        <w:t xml:space="preserve">. Per obbedire al Signore si deve essere veri poveri in spirito. Si deve veramente fare un sacrificio della nostra volontà e della nostra mente. Ma fare un sacrificio significa bruciare sull’altare del Signore la nostra mente, la nostra volontà, il nostro cuore, il nostro stesso corpo. </w:t>
      </w:r>
      <w:r w:rsidR="00844C18">
        <w:rPr>
          <w:rFonts w:ascii="Arial" w:hAnsi="Arial" w:cs="Arial"/>
          <w:b/>
          <w:sz w:val="24"/>
          <w:szCs w:val="28"/>
        </w:rPr>
        <w:t>Solo riducendo noi stessi in cenere sull’altare del Signore, il Signore può prendere la nostra cenere, infondere in essa il suo Santo Spirito perché dica e faccia, vada e si fermi in perfetta obbedienza al suo volere.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w:t>
      </w:r>
      <w:r w:rsidR="00334E2C">
        <w:rPr>
          <w:rFonts w:ascii="Arial" w:hAnsi="Arial" w:cs="Arial"/>
          <w:b/>
          <w:sz w:val="28"/>
          <w:szCs w:val="28"/>
        </w:rPr>
        <w:t>29-39</w:t>
      </w:r>
    </w:p>
    <w:p w:rsidR="00433F30" w:rsidRDefault="00433F30" w:rsidP="00433F30">
      <w:pPr>
        <w:jc w:val="both"/>
        <w:rPr>
          <w:rFonts w:ascii="Arial" w:hAnsi="Arial" w:cs="Arial"/>
          <w:b/>
          <w:sz w:val="24"/>
          <w:szCs w:val="28"/>
        </w:rPr>
      </w:pPr>
      <w:r w:rsidRPr="00433F30">
        <w:rPr>
          <w:rFonts w:ascii="Arial" w:hAnsi="Arial" w:cs="Arial"/>
          <w:b/>
          <w:sz w:val="24"/>
          <w:szCs w:val="28"/>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Guarì molti che erano affetti da varie malattie e scacciò molti demòni; ma non permetteva ai demòni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704CED" w:rsidRDefault="00B61B45" w:rsidP="0057601A">
      <w:pPr>
        <w:jc w:val="both"/>
        <w:rPr>
          <w:rFonts w:ascii="Arial" w:hAnsi="Arial" w:cs="Arial"/>
          <w:b/>
          <w:sz w:val="28"/>
          <w:szCs w:val="28"/>
        </w:rPr>
      </w:pPr>
      <w:r>
        <w:rPr>
          <w:rFonts w:ascii="Arial" w:hAnsi="Arial" w:cs="Arial"/>
          <w:b/>
          <w:sz w:val="24"/>
          <w:szCs w:val="28"/>
        </w:rPr>
        <w:t>Oggi è questa la difficoltà del discepolo di Gesù: farsi vero olocausto sul</w:t>
      </w:r>
      <w:r w:rsidR="00293928">
        <w:rPr>
          <w:rFonts w:ascii="Arial" w:hAnsi="Arial" w:cs="Arial"/>
          <w:b/>
          <w:sz w:val="24"/>
          <w:szCs w:val="28"/>
        </w:rPr>
        <w:t>l’altare del Signore, lasciandoc</w:t>
      </w:r>
      <w:r>
        <w:rPr>
          <w:rFonts w:ascii="Arial" w:hAnsi="Arial" w:cs="Arial"/>
          <w:b/>
          <w:sz w:val="24"/>
          <w:szCs w:val="28"/>
        </w:rPr>
        <w:t xml:space="preserve">i trasformare in cenere affinché il Signore prenda la nostra cenere, la impasti e soffi in essa il Suo Santo Spirito perché noi siamo sempre dalla sua volontà. Quando noi smettiamo ogni giorno di lasciarsi fare cenere dal fuoco dell’amore del Signore e ci riprendiamo la nostra umanità, è allora che il Signore si riprende il Suo Santo Spirito </w:t>
      </w:r>
      <w:r w:rsidR="00B822FB">
        <w:rPr>
          <w:rFonts w:ascii="Arial" w:hAnsi="Arial" w:cs="Arial"/>
          <w:b/>
          <w:sz w:val="24"/>
          <w:szCs w:val="28"/>
        </w:rPr>
        <w:t>e</w:t>
      </w:r>
      <w:r>
        <w:rPr>
          <w:rFonts w:ascii="Arial" w:hAnsi="Arial" w:cs="Arial"/>
          <w:b/>
          <w:sz w:val="24"/>
          <w:szCs w:val="28"/>
        </w:rPr>
        <w:t xml:space="preserve"> noi lavoriamo solo per la terra e non più per il cielo. Per il cielo si lavora nella misura in cui noi diveniamo cenere e nella misura anche in cui permettiamo alla Spirito Santo di agire in noi e per noi. Cristo Gesù è più che cenere nelle mani del Padre suo. Lui è interamente dello Spirito Santo. Non è da Pietro e dagli altri discepoli. Non è neanche dall</w:t>
      </w:r>
      <w:r w:rsidR="005D6321">
        <w:rPr>
          <w:rFonts w:ascii="Arial" w:hAnsi="Arial" w:cs="Arial"/>
          <w:b/>
          <w:sz w:val="24"/>
          <w:szCs w:val="28"/>
        </w:rPr>
        <w:t>e</w:t>
      </w:r>
      <w:r>
        <w:rPr>
          <w:rFonts w:ascii="Arial" w:hAnsi="Arial" w:cs="Arial"/>
          <w:b/>
          <w:sz w:val="24"/>
          <w:szCs w:val="28"/>
        </w:rPr>
        <w:t xml:space="preserve"> person</w:t>
      </w:r>
      <w:r w:rsidR="005D6321">
        <w:rPr>
          <w:rFonts w:ascii="Arial" w:hAnsi="Arial" w:cs="Arial"/>
          <w:b/>
          <w:sz w:val="24"/>
          <w:szCs w:val="28"/>
        </w:rPr>
        <w:t>e</w:t>
      </w:r>
      <w:r>
        <w:rPr>
          <w:rFonts w:ascii="Arial" w:hAnsi="Arial" w:cs="Arial"/>
          <w:b/>
          <w:sz w:val="24"/>
          <w:szCs w:val="28"/>
        </w:rPr>
        <w:t xml:space="preserve"> che vengono a Lui per essere guarite.  Lui lascia tutti e si reca dove il Padre vuole che lui vada. Obbedienza perfettissima perché la sua cenere è perfett</w:t>
      </w:r>
      <w:r w:rsidR="005D6321">
        <w:rPr>
          <w:rFonts w:ascii="Arial" w:hAnsi="Arial" w:cs="Arial"/>
          <w:b/>
          <w:sz w:val="24"/>
          <w:szCs w:val="28"/>
        </w:rPr>
        <w:t>issima</w:t>
      </w:r>
      <w:r>
        <w:rPr>
          <w:rFonts w:ascii="Arial" w:hAnsi="Arial" w:cs="Arial"/>
          <w:b/>
          <w:sz w:val="24"/>
          <w:szCs w:val="28"/>
        </w:rPr>
        <w:t xml:space="preserve"> La Madre di Gesù, anche Lei cenere nelle mani dello Spirito Santo, ci aiuti a realizzare questo grande mistero in noi.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CA" w:rsidRDefault="00DD04CA" w:rsidP="00087278">
      <w:pPr>
        <w:spacing w:after="0" w:line="240" w:lineRule="auto"/>
      </w:pPr>
      <w:r>
        <w:separator/>
      </w:r>
    </w:p>
  </w:endnote>
  <w:endnote w:type="continuationSeparator" w:id="0">
    <w:p w:rsidR="00DD04CA" w:rsidRDefault="00DD04C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24C4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CA" w:rsidRDefault="00DD04CA" w:rsidP="00087278">
      <w:pPr>
        <w:spacing w:after="0" w:line="240" w:lineRule="auto"/>
      </w:pPr>
      <w:r>
        <w:separator/>
      </w:r>
    </w:p>
  </w:footnote>
  <w:footnote w:type="continuationSeparator" w:id="0">
    <w:p w:rsidR="00DD04CA" w:rsidRDefault="00DD04C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1999"/>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88E"/>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9F7"/>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714"/>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928"/>
    <w:rsid w:val="00293E61"/>
    <w:rsid w:val="0029442F"/>
    <w:rsid w:val="0029584A"/>
    <w:rsid w:val="002A0184"/>
    <w:rsid w:val="002A0A7C"/>
    <w:rsid w:val="002A36B5"/>
    <w:rsid w:val="002A3779"/>
    <w:rsid w:val="002A44AC"/>
    <w:rsid w:val="002A5D8C"/>
    <w:rsid w:val="002A5EBB"/>
    <w:rsid w:val="002A73DE"/>
    <w:rsid w:val="002A7F2F"/>
    <w:rsid w:val="002B5575"/>
    <w:rsid w:val="002B6854"/>
    <w:rsid w:val="002C021B"/>
    <w:rsid w:val="002C5D2D"/>
    <w:rsid w:val="002D1E65"/>
    <w:rsid w:val="002D28F1"/>
    <w:rsid w:val="002D669C"/>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E2C"/>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F30"/>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5F6F"/>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321"/>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544"/>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28F"/>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C18"/>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0E8"/>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367A"/>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5EC"/>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4B53"/>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1B45"/>
    <w:rsid w:val="00B65574"/>
    <w:rsid w:val="00B67FE6"/>
    <w:rsid w:val="00B73894"/>
    <w:rsid w:val="00B760D2"/>
    <w:rsid w:val="00B77AB6"/>
    <w:rsid w:val="00B81B94"/>
    <w:rsid w:val="00B822FB"/>
    <w:rsid w:val="00B82496"/>
    <w:rsid w:val="00B82974"/>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4C48"/>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50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361E"/>
    <w:rsid w:val="00DA5AA1"/>
    <w:rsid w:val="00DA68D2"/>
    <w:rsid w:val="00DA7F26"/>
    <w:rsid w:val="00DB594E"/>
    <w:rsid w:val="00DC38C0"/>
    <w:rsid w:val="00DC43FE"/>
    <w:rsid w:val="00DC587F"/>
    <w:rsid w:val="00DC693D"/>
    <w:rsid w:val="00DD01CE"/>
    <w:rsid w:val="00DD04CA"/>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F3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F76"/>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A1B"/>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28F7-CF62-4F04-9DF2-1DD1C455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2022-01-10T17:06:00Z</dcterms:created>
  <dcterms:modified xsi:type="dcterms:W3CDTF">2022-01-10T17:06:00Z</dcterms:modified>
</cp:coreProperties>
</file>